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A6" w:rsidRPr="006E350C" w:rsidRDefault="00145FA6" w:rsidP="0014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35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АДМИНИСТРАЦИЯ </w:t>
      </w:r>
    </w:p>
    <w:p w:rsidR="00145FA6" w:rsidRPr="006E350C" w:rsidRDefault="00145FA6" w:rsidP="0014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35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ХРЕНОВСКОГО СЕЛЬСКОГО ПОСЕЛЕНИЯ</w:t>
      </w:r>
    </w:p>
    <w:p w:rsidR="00145FA6" w:rsidRPr="006E350C" w:rsidRDefault="00145FA6" w:rsidP="0014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35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НОВОУСМАНСКОГО МУНИЦИПАЛЬНОГО РАЙОНА</w:t>
      </w:r>
    </w:p>
    <w:p w:rsidR="00145FA6" w:rsidRPr="006E350C" w:rsidRDefault="00145FA6" w:rsidP="0014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35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ВОРОНЕЖСКОЙ ОБЛАСТИ</w:t>
      </w:r>
    </w:p>
    <w:p w:rsidR="00883EF1" w:rsidRPr="006E350C" w:rsidRDefault="00883EF1" w:rsidP="00B81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3EF1" w:rsidRPr="006E350C" w:rsidRDefault="00145FA6" w:rsidP="008F2189">
      <w:pPr>
        <w:keepNext/>
        <w:tabs>
          <w:tab w:val="left" w:pos="0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35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ПОСТАНОВЛЕНИ</w:t>
      </w:r>
      <w:r w:rsidR="00257867" w:rsidRPr="006E35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Е</w:t>
      </w:r>
    </w:p>
    <w:p w:rsidR="00883EF1" w:rsidRPr="006E350C" w:rsidRDefault="00883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3EF1" w:rsidRPr="006E350C" w:rsidRDefault="00257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35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 </w:t>
      </w:r>
      <w:r w:rsidR="00BF7F86" w:rsidRPr="006E350C">
        <w:rPr>
          <w:rFonts w:ascii="Times New Roman" w:eastAsia="Times New Roman" w:hAnsi="Times New Roman" w:cs="Times New Roman"/>
          <w:sz w:val="24"/>
          <w:szCs w:val="24"/>
          <w:lang w:eastAsia="zh-CN"/>
        </w:rPr>
        <w:t>15.06.2023</w:t>
      </w:r>
      <w:r w:rsidRPr="006E35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№ </w:t>
      </w:r>
      <w:r w:rsidR="00BF7F86" w:rsidRPr="006E350C">
        <w:rPr>
          <w:rFonts w:ascii="Times New Roman" w:eastAsia="Times New Roman" w:hAnsi="Times New Roman" w:cs="Times New Roman"/>
          <w:sz w:val="24"/>
          <w:szCs w:val="24"/>
          <w:lang w:eastAsia="zh-CN"/>
        </w:rPr>
        <w:t>46</w:t>
      </w:r>
    </w:p>
    <w:p w:rsidR="005F78C9" w:rsidRPr="006E350C" w:rsidRDefault="0014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6E350C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Start"/>
      <w:r w:rsidRPr="006E350C">
        <w:rPr>
          <w:rFonts w:ascii="Times New Roman" w:eastAsia="Times New Roman" w:hAnsi="Times New Roman" w:cs="Times New Roman"/>
          <w:sz w:val="24"/>
          <w:szCs w:val="24"/>
          <w:lang w:eastAsia="zh-CN"/>
        </w:rPr>
        <w:t>.Х</w:t>
      </w:r>
      <w:proofErr w:type="gramEnd"/>
      <w:r w:rsidRPr="006E350C">
        <w:rPr>
          <w:rFonts w:ascii="Times New Roman" w:eastAsia="Times New Roman" w:hAnsi="Times New Roman" w:cs="Times New Roman"/>
          <w:sz w:val="24"/>
          <w:szCs w:val="24"/>
          <w:lang w:eastAsia="zh-CN"/>
        </w:rPr>
        <w:t>реновое</w:t>
      </w:r>
      <w:proofErr w:type="spellEnd"/>
    </w:p>
    <w:p w:rsidR="00883EF1" w:rsidRPr="006E350C" w:rsidRDefault="00883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7F86" w:rsidRPr="006E350C" w:rsidRDefault="00BF7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E35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внесении изменений в постановление </w:t>
      </w:r>
    </w:p>
    <w:p w:rsidR="00BF7F86" w:rsidRPr="006E350C" w:rsidRDefault="00BF7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E35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администрации  Хреновского    сельского </w:t>
      </w:r>
    </w:p>
    <w:p w:rsidR="00BF7F86" w:rsidRPr="006E350C" w:rsidRDefault="00BF7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E35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поселения Новоусманского муниципального</w:t>
      </w:r>
    </w:p>
    <w:p w:rsidR="00BF7F86" w:rsidRPr="006E350C" w:rsidRDefault="00BF7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E35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района Воронежской области от 07.12.2022г. №116</w:t>
      </w:r>
    </w:p>
    <w:p w:rsidR="00883EF1" w:rsidRPr="006E350C" w:rsidRDefault="00BF7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E35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«Об утверждении </w:t>
      </w:r>
      <w:r w:rsidR="00257867" w:rsidRPr="006E35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Положения о порядке согласования</w:t>
      </w:r>
    </w:p>
    <w:p w:rsidR="00883EF1" w:rsidRPr="006E350C" w:rsidRDefault="00257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E35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 утверждения уставов казачьих обществ,</w:t>
      </w:r>
    </w:p>
    <w:p w:rsidR="00883EF1" w:rsidRPr="006E350C" w:rsidRDefault="00257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6E35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создаваемых</w:t>
      </w:r>
      <w:proofErr w:type="gramEnd"/>
      <w:r w:rsidRPr="006E35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(действующих) на </w:t>
      </w:r>
    </w:p>
    <w:p w:rsidR="006E79AA" w:rsidRPr="006E350C" w:rsidRDefault="006E79AA" w:rsidP="00257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E35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территории Хреновского сельского поселения</w:t>
      </w:r>
    </w:p>
    <w:p w:rsidR="00257867" w:rsidRPr="006E350C" w:rsidRDefault="006E79AA" w:rsidP="00257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E35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Новоусманского муниципального района</w:t>
      </w:r>
      <w:r w:rsidR="00257867" w:rsidRPr="006E35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83EF1" w:rsidRPr="006E350C" w:rsidRDefault="00257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35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Воронежской области</w:t>
      </w:r>
      <w:r w:rsidR="00BF7F86" w:rsidRPr="006E35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883EF1" w:rsidRPr="006E350C" w:rsidRDefault="00883EF1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6E79AA" w:rsidRPr="006E350C" w:rsidRDefault="00257867" w:rsidP="006E79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50C">
        <w:rPr>
          <w:rFonts w:ascii="LiberationSans-Bold" w:hAnsi="LiberationSans-Bold"/>
          <w:b/>
          <w:bCs/>
          <w:color w:val="000000"/>
          <w:sz w:val="24"/>
          <w:szCs w:val="24"/>
        </w:rPr>
        <w:br/>
      </w:r>
      <w:r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D4322" w:rsidRPr="00DD4322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целях приведения в соответствие с </w:t>
      </w:r>
      <w:r w:rsidR="00DD4322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Указом</w:t>
      </w:r>
      <w:r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</w:t>
      </w:r>
      <w:r w:rsidR="00DD4322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,</w:t>
      </w:r>
      <w:r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322" w:rsidRPr="00DD4322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Федеральным законом от 06.10.2003 года №131-ФЗ «Об общих принципах организации местного самоуправления в Российской Федерации», Уставом Х</w:t>
      </w:r>
      <w:r w:rsidR="00DD4322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реновского</w:t>
      </w:r>
      <w:r w:rsidR="00DD4322" w:rsidRPr="00DD4322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D4322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79AA"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администрация Хреновского сельского поселения Новоусманского муниципального района </w:t>
      </w:r>
      <w:r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6E3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9AA" w:rsidRPr="006E3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6E79AA" w:rsidRPr="006E350C" w:rsidRDefault="006E79AA" w:rsidP="006E79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867" w:rsidRPr="006E350C" w:rsidRDefault="00257867" w:rsidP="006E79AA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6E350C">
        <w:rPr>
          <w:rStyle w:val="fontstyle01"/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6E79AA" w:rsidRPr="006E350C" w:rsidRDefault="006E79AA" w:rsidP="006E79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BF7F86" w:rsidRPr="006E350C" w:rsidRDefault="00257867" w:rsidP="00BF7F86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1.</w:t>
      </w:r>
      <w:r w:rsidR="00BF7F86" w:rsidRPr="006E350C">
        <w:rPr>
          <w:sz w:val="24"/>
          <w:szCs w:val="24"/>
        </w:rPr>
        <w:t xml:space="preserve"> </w:t>
      </w:r>
      <w:r w:rsidR="00DD4322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</w:t>
      </w:r>
      <w:r w:rsidR="00BF7F86"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нести в постановление администрации  Хреновского    сельского поселения Новоусманского муниципального района Воронежской области от 07.12.2022г. №116 «Об утверждении Положения о порядке согласования и утверждения уставов казачьих обществ, создаваемых (действующих) на территории Хреновского сельского поселения Новоусманского муниципального района Воронежской области» следующие изменения:</w:t>
      </w:r>
    </w:p>
    <w:p w:rsidR="006E79AA" w:rsidRPr="006E350C" w:rsidRDefault="00BF7F86" w:rsidP="00BF7F86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1.1.  приложени</w:t>
      </w:r>
      <w:r w:rsidR="00AD4464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е</w:t>
      </w:r>
      <w:bookmarkStart w:id="0" w:name="_GoBack"/>
      <w:bookmarkEnd w:id="0"/>
      <w:r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к  постановлению  изложить в новой редакции, согласно приложению к настоящему постановлению</w:t>
      </w:r>
      <w:r w:rsidR="00257867"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E79AA" w:rsidRPr="006E350C" w:rsidRDefault="006E79AA" w:rsidP="006E79AA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2.</w:t>
      </w:r>
      <w:r w:rsidRPr="006E350C">
        <w:rPr>
          <w:sz w:val="24"/>
          <w:szCs w:val="24"/>
        </w:rPr>
        <w:t xml:space="preserve"> </w:t>
      </w:r>
      <w:r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Обнародовать данное постановление в </w:t>
      </w:r>
      <w:proofErr w:type="gramStart"/>
      <w:r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местах</w:t>
      </w:r>
      <w:proofErr w:type="gramEnd"/>
      <w:r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16А, в административном </w:t>
      </w:r>
      <w:proofErr w:type="gramStart"/>
      <w:r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здании</w:t>
      </w:r>
      <w:proofErr w:type="gramEnd"/>
      <w:r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почты по адресу: Воронежская область, Новоусманский район, село Рыкань, ул. Школьная, 15 и на официальном сайте поселения в сети интернет.</w:t>
      </w:r>
    </w:p>
    <w:p w:rsidR="00257867" w:rsidRPr="006E350C" w:rsidRDefault="006E79AA" w:rsidP="006E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E350C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  <w:r w:rsidR="00257867" w:rsidRPr="006E350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F2189" w:rsidRPr="006E350C" w:rsidRDefault="008F2189" w:rsidP="008F2189">
      <w:pPr>
        <w:pStyle w:val="aa"/>
        <w:rPr>
          <w:sz w:val="24"/>
          <w:szCs w:val="24"/>
        </w:rPr>
      </w:pPr>
    </w:p>
    <w:p w:rsidR="008F2189" w:rsidRPr="006E350C" w:rsidRDefault="008F2189" w:rsidP="008F2189">
      <w:pPr>
        <w:pStyle w:val="aa"/>
        <w:rPr>
          <w:sz w:val="24"/>
          <w:szCs w:val="24"/>
        </w:rPr>
      </w:pPr>
      <w:r w:rsidRPr="006E350C">
        <w:rPr>
          <w:sz w:val="24"/>
          <w:szCs w:val="24"/>
        </w:rPr>
        <w:t xml:space="preserve">Глава Хреновского </w:t>
      </w:r>
    </w:p>
    <w:p w:rsidR="008F2189" w:rsidRPr="006E350C" w:rsidRDefault="008F2189" w:rsidP="008F2189">
      <w:pPr>
        <w:pStyle w:val="aa"/>
        <w:rPr>
          <w:sz w:val="24"/>
          <w:szCs w:val="24"/>
        </w:rPr>
      </w:pPr>
      <w:r w:rsidRPr="006E350C">
        <w:rPr>
          <w:sz w:val="24"/>
          <w:szCs w:val="24"/>
        </w:rPr>
        <w:t xml:space="preserve">сельского поселения </w:t>
      </w:r>
      <w:r w:rsidRPr="006E350C">
        <w:rPr>
          <w:sz w:val="24"/>
          <w:szCs w:val="24"/>
        </w:rPr>
        <w:tab/>
      </w:r>
      <w:r w:rsidRPr="006E350C">
        <w:rPr>
          <w:sz w:val="24"/>
          <w:szCs w:val="24"/>
        </w:rPr>
        <w:tab/>
        <w:t xml:space="preserve">                                                       А.Г.Хатунцев</w:t>
      </w:r>
    </w:p>
    <w:p w:rsidR="00856525" w:rsidRDefault="00856525">
      <w:pPr>
        <w:spacing w:after="0" w:line="240" w:lineRule="auto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70AC0" w:rsidRDefault="00E70AC0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BF7F86" w:rsidRDefault="00BF7F86" w:rsidP="00BF7F86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Pr="00BF7F86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к постановлению      </w:t>
      </w:r>
    </w:p>
    <w:p w:rsidR="00BF7F86" w:rsidRDefault="00BF7F86" w:rsidP="00BF7F86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6525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администрации  Хреновского </w:t>
      </w:r>
      <w:r w:rsidRPr="00BF7F86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</w:p>
    <w:p w:rsidR="00BF7F86" w:rsidRPr="008F2189" w:rsidRDefault="00BF7F86" w:rsidP="00BF7F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BF7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2189">
        <w:rPr>
          <w:rFonts w:ascii="Times New Roman" w:hAnsi="Times New Roman" w:cs="Times New Roman"/>
          <w:color w:val="000000"/>
          <w:sz w:val="24"/>
          <w:szCs w:val="24"/>
        </w:rPr>
        <w:t xml:space="preserve">Новоусманского муниципального </w:t>
      </w:r>
    </w:p>
    <w:p w:rsidR="00BF7F86" w:rsidRPr="00BF7F86" w:rsidRDefault="00BF7F86" w:rsidP="00BF7F86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8F2189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Pr="008F2189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Воронежской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2189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области</w:t>
      </w:r>
      <w:r w:rsidRPr="00BF7F86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:rsidR="00BF7F86" w:rsidRDefault="00BF7F86" w:rsidP="00BF7F86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от 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15.06.2023</w:t>
      </w:r>
      <w:r w:rsidRPr="00BF7F86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46</w:t>
      </w:r>
    </w:p>
    <w:p w:rsidR="00BF7F86" w:rsidRDefault="00BF7F86" w:rsidP="00BF7F86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F2189" w:rsidRPr="008F2189" w:rsidRDefault="002578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2189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Приложение к постановлению</w:t>
      </w:r>
      <w:r w:rsidRPr="008F21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2189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8F2189" w:rsidRPr="008F2189">
        <w:rPr>
          <w:rFonts w:ascii="Times New Roman" w:hAnsi="Times New Roman" w:cs="Times New Roman"/>
          <w:color w:val="000000"/>
          <w:sz w:val="24"/>
          <w:szCs w:val="24"/>
        </w:rPr>
        <w:t xml:space="preserve">Хреновского </w:t>
      </w:r>
      <w:proofErr w:type="gramStart"/>
      <w:r w:rsidR="008F2189" w:rsidRPr="008F2189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proofErr w:type="gramEnd"/>
    </w:p>
    <w:p w:rsidR="008F2189" w:rsidRPr="008F2189" w:rsidRDefault="008F218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2189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Новоусманского муниципального </w:t>
      </w:r>
    </w:p>
    <w:p w:rsidR="00883EF1" w:rsidRDefault="008F218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8F2189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="00257867" w:rsidRPr="008F2189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Воронежской</w:t>
      </w:r>
      <w:r w:rsidR="00257867" w:rsidRPr="008F21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7867" w:rsidRPr="008F2189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области от 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07.12.2022 </w:t>
      </w:r>
      <w: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№116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83EF1" w:rsidRPr="00BF7F86" w:rsidRDefault="00883EF1" w:rsidP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</w:p>
    <w:p w:rsidR="00883EF1" w:rsidRPr="00BF7F86" w:rsidRDefault="00257867" w:rsidP="008F2189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b/>
          <w:color w:val="000000"/>
          <w:sz w:val="26"/>
          <w:szCs w:val="26"/>
        </w:rPr>
        <w:t>ПОЛОЖЕНИЕ</w:t>
      </w:r>
      <w:r w:rsidRPr="00BF7F86">
        <w:rPr>
          <w:rFonts w:ascii="Times New Roman" w:hAnsi="Times New Roman" w:cs="Times New Roman"/>
          <w:b/>
          <w:sz w:val="26"/>
          <w:szCs w:val="26"/>
        </w:rPr>
        <w:br/>
      </w:r>
      <w:r w:rsidRPr="00BF7F86">
        <w:rPr>
          <w:rStyle w:val="fontstyle01"/>
          <w:rFonts w:ascii="Times New Roman" w:hAnsi="Times New Roman" w:cs="Times New Roman"/>
          <w:b/>
          <w:color w:val="000000"/>
          <w:sz w:val="26"/>
          <w:szCs w:val="26"/>
        </w:rPr>
        <w:t xml:space="preserve">о порядке согласования и утверждения уставов казачьих обществ, создаваемых (действующих) на территории </w:t>
      </w:r>
      <w:r w:rsidR="008F2189" w:rsidRPr="00BF7F8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Хреновского сельского поселения Новоусманского муниципального района </w:t>
      </w:r>
      <w:r w:rsidRPr="00BF7F86">
        <w:rPr>
          <w:rStyle w:val="fontstyle01"/>
          <w:rFonts w:ascii="Times New Roman" w:hAnsi="Times New Roman" w:cs="Times New Roman"/>
          <w:b/>
          <w:color w:val="000000"/>
          <w:sz w:val="26"/>
          <w:szCs w:val="26"/>
        </w:rPr>
        <w:t>Воронежской области</w:t>
      </w:r>
    </w:p>
    <w:p w:rsidR="00883EF1" w:rsidRPr="00BF7F86" w:rsidRDefault="00883EF1" w:rsidP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</w:p>
    <w:p w:rsidR="00BF7F86" w:rsidRPr="00BF7F86" w:rsidRDefault="00257867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BF7F86"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1. Настоящее Положение о порядке согласования и утверждения уставов казачьих обществ, создаваемых (действующих) на территории Хреновского</w:t>
      </w:r>
      <w:proofErr w:type="gramStart"/>
      <w:r w:rsidR="00BF7F86"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0</w:t>
      </w:r>
      <w:proofErr w:type="gramEnd"/>
      <w:r w:rsidR="00BF7F86"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Новоусманского муниципального района Воронежской области (далее - Положение) определяет: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- перечень документов, необходимых для согласования главой Хреновского сельского поселения Новоусманского муниципального района Воронежской области уставов казачьих обществ, указанных в пункте 3.2-1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сроки и порядок их представления и рассмотрения;</w:t>
      </w:r>
      <w:proofErr w:type="gramEnd"/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- перечень документов, необходимых для утверждения главой Хреновского сельского поселения Новоусманского муниципального района Воронежской области уставов казачьих обществ, указанных в пункте 3.2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сроки и порядок их представления и рассмотрения.</w:t>
      </w:r>
      <w:proofErr w:type="gramEnd"/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2. Глава Хреновского сельского поселения Новоусманского муниципального района Воронежской области согласовывает уставы хуторских, станичных казачьих обществ, создаваемых (действующих) на территориях двух (включая Хреновского сельское поселение Новоусманского муниципального района Воронежской области) и более сельских поселений, входящих в состав Новоусманского муниципального района Воронежской области.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3. Согласование уставов казачьих обществ осуществляется после: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- принятия учредительным собранием (кругом, сбором) решения об учреждении казачьего общества;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- принятия высшим органом управления казачьего общества решения об утверждении устава этого казачьего общества.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 xml:space="preserve">4. Для согласования устава действующего казачьего общества атаман этого казачьего общества в течение 14 календарных дней со дня принятия высшим </w:t>
      </w: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lastRenderedPageBreak/>
        <w:t>органом управления казачьего общества решения об утверждении устава данного казачьего общества направляет главе Хреновского сельского поселения Новоусманского муниципального района Воронежской области представление о согласовании устава казачьего общества. К представлению прилагаются: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в) устав казачьего общества в новой редакции.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 xml:space="preserve">5. </w:t>
      </w:r>
      <w:proofErr w:type="gramStart"/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Хреновского сельского поселения Новоусманского муниципального района Воронежской области представление о согласовании устава казачьего общества.</w:t>
      </w:r>
      <w:proofErr w:type="gramEnd"/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 xml:space="preserve"> К представлению прилагаются: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в) устав казачьего общества.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Хреновского сельского поселения Новоусманского муниципального района Воронежской области.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7. Указанные в пунктах 4 и 5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 xml:space="preserve">8. Рассмотрение представленных для согласования устава казачьего общества документов и принятие по ним решения о согласовании либо об отказе в согласовании устава казачьего общества осуществляется главой Хреновского сельского поселения Новоусманского муниципального района Воронежской области в течение 14 календарных дней со дня поступления указанных </w:t>
      </w: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lastRenderedPageBreak/>
        <w:t>документов. О принятом решении глава Хреновского сельского поселения Новоусманского муниципального района Воронежской области информирует атамана казачьего общества либо уполномоченное им лицо в письменной форме в течение 5 календарных дней со дня принятия указанного решения.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Согласование устава казачьего общества оформляется служебным письмом, подписанным главой Хреновского сельского поселения Новоусманского муниципального района Воронежской области.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9. Основаниями для отказа в согласовании устава действующего казачьего общества являются: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б) непредставление или представление неполного комплекта документов, предусмотренных пунктом 4 настоящего Положения, несоблюдение требований к их оформлению, порядку и сроку представления;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в) наличие в представленных документах недостоверных или неполных сведений.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10. Основаниями для отказа в согласовании устава создаваемого казачьего общества являются: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в) наличие в представленных документах недостоверных или неполных сведений.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11. Отказ в согласовании устава казачьего общества не является препятствием для повторного направления главе Хреновского сельского поселения Новоусманского муниципального района Воронежской области представления о согласовании устава казачьего общества и документов, предусмотренные пунктами 4 и 5 настоящего Положения, при условии устранения оснований, послуживших причиной для принятия указанного решения.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Повторное представление о согласовании устава казачьего общества и документов, предусмотренные пунктами 4 и 5 настоящего Положения, и принятие по этому представлению решения осуществляются в порядке, предусмотренном пунктами 5 - 10 настоящего Положения.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4 и 5 настоящего Положения, не ограничено.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lastRenderedPageBreak/>
        <w:t>12. Уставы хуторских, станичных казачьих обществ, создаваемых (действующих) на территории Хреновского сельского поселения Новоусманского муниципального района Воронежской области утверждаются постановлением администрации Хреновского сельского поселения Новоусманского муниципального района Воронежской области.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13.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Хреновского сельского поселения Новоусманского муниципального района Воронежской области представление об утверждении устава казачьего общества. К представлению прилагаются: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в) копии писем о согласовании устава казачьего общества с атаманом районного (юртового) либо окружного (</w:t>
      </w:r>
      <w:proofErr w:type="spellStart"/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отдельского</w:t>
      </w:r>
      <w:proofErr w:type="spellEnd"/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) казачьего общества (если районное (юртовое) либо окружное (</w:t>
      </w:r>
      <w:proofErr w:type="spellStart"/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отдельское</w:t>
      </w:r>
      <w:proofErr w:type="spellEnd"/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) казачье общество осуществляет деятельность на территории Воронежской области);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г) устав казачьего общества на бумажном носителе и в электронном виде.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14.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Хреновского сельского поселения Новоусманского муниципального района Воронежской области представление об утверждении устава казачьего общества. К представлению прилагаются: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в) копии писем о согласовании устава казачьего общества с атаманом районного (юртового) либо окружного (</w:t>
      </w:r>
      <w:proofErr w:type="spellStart"/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отдельского</w:t>
      </w:r>
      <w:proofErr w:type="spellEnd"/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) казачьего общества (если районное (юртовое) либо окружное (</w:t>
      </w:r>
      <w:proofErr w:type="spellStart"/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отдельское</w:t>
      </w:r>
      <w:proofErr w:type="spellEnd"/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) казачье общество осуществляет деятельность на территории Воронежской области);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г) устав казачьего общества на бумажном носителе и в электронном виде.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15. Указанные в пунктах 13 и 14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lastRenderedPageBreak/>
        <w:t>16. Рассмотрение представленных для утверждения устава казачьего общества документов и принятие по ним решения производится в течение 30 календарных дней со дня поступления указанных документов.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По истечении срока, указанного в абзаце первом настоящего пункта,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17. Основаниями для отказа в утверждении устава действующего казачьего общества являются: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б) непредставление или представление неполного комплекта документов, предусмотренных пунктом 13 настоящего Положения, несоблюдение требований к их оформлению, порядку и сроку представления;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в) наличие в представленных документах недостоверных или неполных сведений.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18. Основаниями для отказа в утверждении устава создаваемого казачьего общества являются: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б) 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в) наличия в представленных документах недостоверных или неполных сведений.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19. Отказ в утверждении устава казачьего общества не является препятствием для повторного направления главе Хреновского сельского поселения Новоусманского муниципального района Воронежской области представления об утверждении устава казачьего общества и документов, предусмотренных пунктами 13 и 14 настоящего Положения, при условии устранения оснований, послуживших причиной для принятия указанного решения.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20. Повторное представление об утверждении устава казачьего общества и документов, предусмотренных пунктами 13 и 14 настоящего Положения, и принятие по этому представлению решения осуществляются в порядке, предусмотренном пунктами 13 - 18 настоящего Положения.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21. Предельное количество повторных направлений представления об утверждении устава казачьего общества и документов, предусмотренных пунктами 13 и 14 настоящего Положения, не ограничено.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22. На титульном листе утверждаемого устава казачьего общества рекомендуется указывать: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- слово УСТАВ (прописными буквами) и полное наименование казачьего общества;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lastRenderedPageBreak/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гриф утверждения, состоящий из слова УТВЕРЖДЕНО</w:t>
      </w:r>
      <w:proofErr w:type="gramEnd"/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BF7F86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</w:p>
    <w:p w:rsidR="00257867" w:rsidRPr="00BF7F86" w:rsidRDefault="00BF7F86" w:rsidP="00BF7F86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BF7F86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BF7F86" w:rsidRDefault="00BF7F86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BF7F86" w:rsidRDefault="00BF7F86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BF7F86" w:rsidRDefault="00BF7F86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BF7F86" w:rsidRDefault="00BF7F86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F2189" w:rsidRDefault="008F218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Pr="00856525" w:rsidRDefault="0025786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856525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Положению о порядке</w:t>
      </w:r>
    </w:p>
    <w:p w:rsidR="00883EF1" w:rsidRPr="00856525" w:rsidRDefault="0025786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856525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согласования и утверждения уставов казачьих </w:t>
      </w:r>
    </w:p>
    <w:p w:rsidR="00883EF1" w:rsidRPr="00856525" w:rsidRDefault="0025786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856525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обществ, создаваемых (действующих) на территории </w:t>
      </w:r>
    </w:p>
    <w:p w:rsidR="00AF11D1" w:rsidRDefault="00AF11D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 w:rsidRPr="008F2189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 xml:space="preserve">Хреновского сельского поселения </w:t>
      </w:r>
    </w:p>
    <w:p w:rsidR="00883EF1" w:rsidRPr="00257867" w:rsidRDefault="00AF11D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000000"/>
          <w:sz w:val="24"/>
          <w:szCs w:val="24"/>
        </w:rPr>
      </w:pPr>
      <w:r w:rsidRPr="008F2189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Новоусманского муниципального района</w:t>
      </w:r>
    </w:p>
    <w:p w:rsidR="00883EF1" w:rsidRDefault="0025786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ОБРАЗЕЦ</w:t>
      </w: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титульного листа устава казачьего общества</w:t>
      </w:r>
    </w:p>
    <w:p w:rsidR="00883EF1" w:rsidRDefault="00257867" w:rsidP="00AF11D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83EF1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УТВЕРЖДЕН</w:t>
      </w: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постановлением администрации         </w:t>
      </w:r>
    </w:p>
    <w:p w:rsidR="00AF11D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AF11D1" w:rsidRPr="008F2189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 xml:space="preserve">Хреновского сельского поселения </w:t>
      </w:r>
    </w:p>
    <w:p w:rsidR="00883EF1" w:rsidRPr="00257867" w:rsidRDefault="00AF11D1" w:rsidP="00AF11D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</w:pPr>
      <w:r w:rsidRPr="008F2189">
        <w:rPr>
          <w:rStyle w:val="fontstyle01"/>
          <w:rFonts w:ascii="Times New Roman" w:hAnsi="Times New Roman" w:cs="Times New Roman"/>
          <w:color w:val="000000"/>
          <w:sz w:val="26"/>
          <w:szCs w:val="26"/>
        </w:rPr>
        <w:t>Новоусманского муниципального района</w:t>
      </w:r>
      <w:r w:rsidR="00257867" w:rsidRPr="00257867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AF11D1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Воронежской области </w:t>
      </w: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от _________________ № ____</w:t>
      </w:r>
    </w:p>
    <w:p w:rsidR="00883EF1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СОГЛАСОВАН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_________________________________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(наименование должности)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____________________________________________________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(ФИО)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письмо от ________________ №_____</w:t>
      </w:r>
    </w:p>
    <w:p w:rsidR="00883EF1" w:rsidRDefault="00883E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6525" w:rsidRDefault="00856525" w:rsidP="008565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6525" w:rsidRDefault="00856525" w:rsidP="008565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6525" w:rsidRDefault="00856525" w:rsidP="008565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6525" w:rsidRPr="00856525" w:rsidRDefault="00856525" w:rsidP="008565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6525">
        <w:rPr>
          <w:rFonts w:ascii="Times New Roman" w:hAnsi="Times New Roman" w:cs="Times New Roman"/>
          <w:color w:val="000000"/>
          <w:sz w:val="28"/>
          <w:szCs w:val="28"/>
        </w:rPr>
        <w:t>УСТАВ</w:t>
      </w:r>
    </w:p>
    <w:p w:rsidR="00856525" w:rsidRPr="00856525" w:rsidRDefault="00856525" w:rsidP="008565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652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856525" w:rsidRPr="00856525" w:rsidRDefault="00856525" w:rsidP="008565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6525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казачьего общества)</w:t>
      </w:r>
    </w:p>
    <w:p w:rsidR="00856525" w:rsidRPr="00856525" w:rsidRDefault="00856525" w:rsidP="008565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652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56525" w:rsidRPr="00856525" w:rsidRDefault="00856525" w:rsidP="008565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652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56525" w:rsidRPr="00856525" w:rsidRDefault="00856525" w:rsidP="008565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652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56525" w:rsidRPr="00856525" w:rsidRDefault="00856525" w:rsidP="008565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6525">
        <w:rPr>
          <w:rFonts w:ascii="Times New Roman" w:hAnsi="Times New Roman" w:cs="Times New Roman"/>
          <w:color w:val="000000"/>
          <w:sz w:val="28"/>
          <w:szCs w:val="28"/>
        </w:rPr>
        <w:t>20__ год</w:t>
      </w:r>
    </w:p>
    <w:p w:rsidR="00856525" w:rsidRPr="00856525" w:rsidRDefault="00856525" w:rsidP="008565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652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856525" w:rsidRPr="00856525" w:rsidRDefault="00856525" w:rsidP="008565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652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EF1" w:rsidRDefault="002578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883EF1">
      <w:pgSz w:w="11906" w:h="16838"/>
      <w:pgMar w:top="1134" w:right="850" w:bottom="1134" w:left="19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ans">
    <w:altName w:val="Arial"/>
    <w:charset w:val="CC"/>
    <w:family w:val="roman"/>
    <w:pitch w:val="variable"/>
  </w:font>
  <w:font w:name="LiberationSans-Bold">
    <w:altName w:val="Cambria"/>
    <w:charset w:val="CC"/>
    <w:family w:val="roman"/>
    <w:pitch w:val="variable"/>
  </w:font>
  <w:font w:name="Carlito">
    <w:altName w:val="Calibri"/>
    <w:charset w:val="CC"/>
    <w:family w:val="roman"/>
    <w:pitch w:val="variable"/>
  </w:font>
  <w:font w:name="OpenSymbol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Cambri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F1"/>
    <w:rsid w:val="00145FA6"/>
    <w:rsid w:val="00257867"/>
    <w:rsid w:val="005F78C9"/>
    <w:rsid w:val="006E350C"/>
    <w:rsid w:val="006E79AA"/>
    <w:rsid w:val="0077194B"/>
    <w:rsid w:val="00856525"/>
    <w:rsid w:val="00883EF1"/>
    <w:rsid w:val="008F2189"/>
    <w:rsid w:val="00AD4464"/>
    <w:rsid w:val="00AF11D1"/>
    <w:rsid w:val="00B81CAB"/>
    <w:rsid w:val="00BF7F86"/>
    <w:rsid w:val="00DD4322"/>
    <w:rsid w:val="00E70AC0"/>
    <w:rsid w:val="00F5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A5652B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character" w:customStyle="1" w:styleId="fontstyle21">
    <w:name w:val="fontstyle21"/>
    <w:basedOn w:val="a0"/>
    <w:qFormat/>
    <w:rsid w:val="00A5652B"/>
    <w:rPr>
      <w:rFonts w:ascii="LiberationSans-Bold" w:hAnsi="LiberationSans-Bold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qFormat/>
    <w:rsid w:val="00A5652B"/>
    <w:rPr>
      <w:rFonts w:ascii="Carlito" w:hAnsi="Carlito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qFormat/>
    <w:rsid w:val="00A5652B"/>
    <w:rPr>
      <w:rFonts w:ascii="OpenSymbol" w:hAnsi="OpenSymbol"/>
      <w:b w:val="0"/>
      <w:bCs w:val="0"/>
      <w:i w:val="0"/>
      <w:iCs w:val="0"/>
      <w:color w:val="000000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A5652B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A565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F2189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A5652B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character" w:customStyle="1" w:styleId="fontstyle21">
    <w:name w:val="fontstyle21"/>
    <w:basedOn w:val="a0"/>
    <w:qFormat/>
    <w:rsid w:val="00A5652B"/>
    <w:rPr>
      <w:rFonts w:ascii="LiberationSans-Bold" w:hAnsi="LiberationSans-Bold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qFormat/>
    <w:rsid w:val="00A5652B"/>
    <w:rPr>
      <w:rFonts w:ascii="Carlito" w:hAnsi="Carlito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qFormat/>
    <w:rsid w:val="00A5652B"/>
    <w:rPr>
      <w:rFonts w:ascii="OpenSymbol" w:hAnsi="OpenSymbol"/>
      <w:b w:val="0"/>
      <w:bCs w:val="0"/>
      <w:i w:val="0"/>
      <w:iCs w:val="0"/>
      <w:color w:val="000000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A5652B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A565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F2189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User</cp:lastModifiedBy>
  <cp:revision>2</cp:revision>
  <cp:lastPrinted>2022-11-08T12:31:00Z</cp:lastPrinted>
  <dcterms:created xsi:type="dcterms:W3CDTF">2023-06-15T12:24:00Z</dcterms:created>
  <dcterms:modified xsi:type="dcterms:W3CDTF">2023-06-15T12:24:00Z</dcterms:modified>
  <dc:language>ru-RU</dc:language>
</cp:coreProperties>
</file>